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7EFF" w:rsidRDefault="001C7EFF" w:rsidP="00EB2036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eastAsia="en-US"/>
        </w:rPr>
      </w:pPr>
      <w:r w:rsidRPr="001C7EFF">
        <w:rPr>
          <w:rFonts w:ascii="Arial" w:hAnsi="Arial" w:cs="Arial"/>
          <w:b/>
          <w:bCs/>
          <w:sz w:val="20"/>
          <w:szCs w:val="20"/>
          <w:lang w:eastAsia="en-US"/>
        </w:rPr>
        <w:t xml:space="preserve"> </w:t>
      </w:r>
      <w:r w:rsidR="00B664FB">
        <w:rPr>
          <w:rFonts w:ascii="Arial" w:hAnsi="Arial" w:cs="Arial"/>
          <w:b/>
          <w:bCs/>
          <w:sz w:val="20"/>
          <w:szCs w:val="20"/>
          <w:lang w:eastAsia="en-US"/>
        </w:rPr>
        <w:t>R</w:t>
      </w:r>
      <w:r w:rsidR="00746CF3">
        <w:rPr>
          <w:rFonts w:ascii="Arial" w:hAnsi="Arial" w:cs="Arial"/>
          <w:b/>
          <w:bCs/>
          <w:sz w:val="20"/>
          <w:szCs w:val="20"/>
          <w:lang w:eastAsia="en-US"/>
        </w:rPr>
        <w:t>ozhodnutí mimo zasedání</w:t>
      </w:r>
    </w:p>
    <w:p w:rsidR="00746CF3" w:rsidRPr="001C7EFF" w:rsidRDefault="00746CF3" w:rsidP="001C7EFF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en-US"/>
        </w:rPr>
      </w:pPr>
    </w:p>
    <w:p w:rsidR="001C7EFF" w:rsidRPr="001C7EFF" w:rsidRDefault="001C7EFF" w:rsidP="001C7EFF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en-US"/>
        </w:rPr>
      </w:pPr>
      <w:r w:rsidRPr="001C7EFF">
        <w:rPr>
          <w:rFonts w:ascii="Arial" w:hAnsi="Arial" w:cs="Arial"/>
          <w:sz w:val="20"/>
          <w:szCs w:val="20"/>
          <w:lang w:eastAsia="en-US"/>
        </w:rPr>
        <w:t>Rozhod</w:t>
      </w:r>
      <w:r w:rsidR="00746CF3">
        <w:rPr>
          <w:rFonts w:ascii="Arial" w:hAnsi="Arial" w:cs="Arial"/>
          <w:sz w:val="20"/>
          <w:szCs w:val="20"/>
          <w:lang w:eastAsia="en-US"/>
        </w:rPr>
        <w:t>nutí mimo zasedání</w:t>
      </w:r>
      <w:r w:rsidRPr="001C7EFF">
        <w:rPr>
          <w:rFonts w:ascii="Arial" w:hAnsi="Arial" w:cs="Arial"/>
          <w:sz w:val="20"/>
          <w:szCs w:val="20"/>
          <w:lang w:eastAsia="en-US"/>
        </w:rPr>
        <w:t xml:space="preserve"> se řídí ustanoveními § 1210 a násl. NOZ, dle kterého lze bez dalšího rozhodovat per rollam pouze v případě, že je tak stanoveno pro daný případ ve stanovách SVJ. Pokud ve stanovách úprava rozhodování per rollam absentuje, je možné rozhodovat per rollam pouze v případě, že byla řádně svolána schůze, ta však nebyla usnášeníschopná, a tak v tomto případě osoba, která je oprávněna svolat schůzi SVJ, navrhne ve lhůtě jednoho měsíce ode dne, na který bylo zasedání svoláno, aby vlastníci rozhodli o týchž věcech mimo zasedání. V jiných případech rozhodování per rollam není možné a takto přijaté rozhodnutí by bylo možné napadnout pro neplatnost.</w:t>
      </w:r>
    </w:p>
    <w:p w:rsidR="001C7EFF" w:rsidRPr="001C7EFF" w:rsidRDefault="001C7EFF" w:rsidP="001C7EFF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1C7EFF" w:rsidRPr="001C7EFF" w:rsidRDefault="001C7EFF" w:rsidP="001C7EFF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eastAsia="en-US"/>
        </w:rPr>
      </w:pPr>
      <w:r w:rsidRPr="001C7EFF">
        <w:rPr>
          <w:rFonts w:ascii="Arial" w:hAnsi="Arial" w:cs="Arial"/>
          <w:sz w:val="20"/>
          <w:szCs w:val="20"/>
          <w:lang w:eastAsia="en-US"/>
        </w:rPr>
        <w:t>SOUHLAS VLASTNÍKA JEDNOTKY PRO ROZHODNUTÍ MIMO ZASEDÁNÍ SHROMÁŽDĚNÍ (tzv. per rollam)</w:t>
      </w:r>
    </w:p>
    <w:p w:rsidR="001C7EFF" w:rsidRDefault="001C7EFF" w:rsidP="00CD2CBC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eastAsia="en-US"/>
        </w:rPr>
      </w:pPr>
      <w:r w:rsidRPr="001C7EFF">
        <w:rPr>
          <w:rFonts w:ascii="Arial" w:hAnsi="Arial" w:cs="Arial"/>
          <w:sz w:val="20"/>
          <w:szCs w:val="20"/>
          <w:lang w:eastAsia="en-US"/>
        </w:rPr>
        <w:t xml:space="preserve">Výbor </w:t>
      </w:r>
      <w:r w:rsidRPr="001C7EFF">
        <w:rPr>
          <w:rFonts w:ascii="Arial" w:hAnsi="Arial" w:cs="Arial"/>
          <w:b/>
          <w:bCs/>
          <w:sz w:val="20"/>
          <w:szCs w:val="20"/>
          <w:lang w:eastAsia="en-US"/>
        </w:rPr>
        <w:t>Společenství vlastníků</w:t>
      </w:r>
      <w:r w:rsidR="000A23FC">
        <w:rPr>
          <w:rFonts w:ascii="Arial" w:hAnsi="Arial" w:cs="Arial"/>
          <w:b/>
          <w:bCs/>
          <w:sz w:val="20"/>
          <w:szCs w:val="20"/>
          <w:lang w:eastAsia="en-US"/>
        </w:rPr>
        <w:t xml:space="preserve"> </w:t>
      </w:r>
      <w:r w:rsidR="00CD2CBC">
        <w:rPr>
          <w:rFonts w:ascii="Arial" w:hAnsi="Arial" w:cs="Arial"/>
          <w:b/>
          <w:bCs/>
          <w:sz w:val="20"/>
          <w:szCs w:val="20"/>
          <w:lang w:eastAsia="en-US"/>
        </w:rPr>
        <w:t>čp.1207 Chrudim IV</w:t>
      </w:r>
      <w:r w:rsidR="000A23FC">
        <w:rPr>
          <w:rFonts w:ascii="Arial" w:hAnsi="Arial" w:cs="Arial"/>
          <w:b/>
          <w:bCs/>
          <w:sz w:val="20"/>
          <w:szCs w:val="20"/>
          <w:lang w:eastAsia="en-US"/>
        </w:rPr>
        <w:t>,</w:t>
      </w:r>
      <w:r w:rsidR="00CD2CBC">
        <w:rPr>
          <w:rFonts w:ascii="Arial" w:hAnsi="Arial" w:cs="Arial"/>
          <w:b/>
          <w:bCs/>
          <w:sz w:val="20"/>
          <w:szCs w:val="20"/>
          <w:lang w:eastAsia="en-US"/>
        </w:rPr>
        <w:t xml:space="preserve"> se sídlem</w:t>
      </w:r>
      <w:r w:rsidR="00EB2036">
        <w:rPr>
          <w:rFonts w:ascii="Arial" w:hAnsi="Arial" w:cs="Arial"/>
          <w:b/>
          <w:bCs/>
          <w:sz w:val="20"/>
          <w:szCs w:val="20"/>
          <w:lang w:eastAsia="en-US"/>
        </w:rPr>
        <w:t>:</w:t>
      </w:r>
      <w:r w:rsidR="00CD2CBC">
        <w:rPr>
          <w:rFonts w:ascii="Arial" w:hAnsi="Arial" w:cs="Arial"/>
          <w:b/>
          <w:bCs/>
          <w:sz w:val="20"/>
          <w:szCs w:val="20"/>
          <w:lang w:eastAsia="en-US"/>
        </w:rPr>
        <w:t xml:space="preserve"> Na Větrníku 1207, Chrudim IV</w:t>
      </w:r>
      <w:r w:rsidR="000A23FC">
        <w:rPr>
          <w:rFonts w:ascii="Arial" w:hAnsi="Arial" w:cs="Arial"/>
          <w:b/>
          <w:bCs/>
          <w:sz w:val="20"/>
          <w:szCs w:val="20"/>
          <w:lang w:eastAsia="en-US"/>
        </w:rPr>
        <w:t>, 53705</w:t>
      </w:r>
    </w:p>
    <w:p w:rsidR="001C7EFF" w:rsidRDefault="001C7EFF" w:rsidP="001C7EF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  <w:sz w:val="20"/>
          <w:szCs w:val="20"/>
          <w:lang w:eastAsia="en-US"/>
        </w:rPr>
      </w:pPr>
      <w:r w:rsidRPr="001C7EFF">
        <w:rPr>
          <w:rFonts w:ascii="Arial" w:hAnsi="Arial" w:cs="Arial"/>
          <w:b/>
          <w:bCs/>
          <w:i/>
          <w:iCs/>
          <w:sz w:val="20"/>
          <w:szCs w:val="20"/>
          <w:lang w:eastAsia="en-US"/>
        </w:rPr>
        <w:t>IČ</w:t>
      </w:r>
      <w:r w:rsidR="000A23FC">
        <w:rPr>
          <w:rFonts w:ascii="Arial" w:hAnsi="Arial" w:cs="Arial"/>
          <w:b/>
          <w:bCs/>
          <w:i/>
          <w:iCs/>
          <w:sz w:val="20"/>
          <w:szCs w:val="20"/>
          <w:lang w:eastAsia="en-US"/>
        </w:rPr>
        <w:t>:</w:t>
      </w:r>
      <w:r w:rsidR="00CD2CBC">
        <w:rPr>
          <w:rFonts w:ascii="Arial" w:hAnsi="Arial" w:cs="Arial"/>
          <w:b/>
          <w:bCs/>
          <w:i/>
          <w:iCs/>
          <w:sz w:val="20"/>
          <w:szCs w:val="20"/>
          <w:lang w:eastAsia="en-US"/>
        </w:rPr>
        <w:t xml:space="preserve"> 048 01 47</w:t>
      </w:r>
      <w:r w:rsidR="000A23FC">
        <w:rPr>
          <w:rFonts w:ascii="Arial" w:hAnsi="Arial" w:cs="Arial"/>
          <w:b/>
          <w:bCs/>
          <w:i/>
          <w:iCs/>
          <w:sz w:val="20"/>
          <w:szCs w:val="20"/>
          <w:lang w:eastAsia="en-US"/>
        </w:rPr>
        <w:t>4</w:t>
      </w:r>
      <w:r w:rsidRPr="001C7EFF">
        <w:rPr>
          <w:rFonts w:ascii="Arial" w:hAnsi="Arial" w:cs="Arial"/>
          <w:b/>
          <w:bCs/>
          <w:i/>
          <w:iCs/>
          <w:sz w:val="20"/>
          <w:szCs w:val="20"/>
          <w:lang w:eastAsia="en-US"/>
        </w:rPr>
        <w:t>,</w:t>
      </w:r>
    </w:p>
    <w:p w:rsidR="001C7EFF" w:rsidRDefault="001C7EFF" w:rsidP="001C7EF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en-US"/>
        </w:rPr>
      </w:pPr>
      <w:r w:rsidRPr="001C7EFF">
        <w:rPr>
          <w:rFonts w:ascii="Arial" w:hAnsi="Arial" w:cs="Arial"/>
          <w:sz w:val="20"/>
          <w:szCs w:val="20"/>
          <w:lang w:eastAsia="en-US"/>
        </w:rPr>
        <w:t xml:space="preserve"> navrhl v souladu s ustanovením § 1210 odst. 1 zákona č. 89/2012 Sb., občanského zákoníku, ve znění pozdějších předpisů, dále jen („NOZ“)</w:t>
      </w:r>
      <w:r>
        <w:rPr>
          <w:rFonts w:ascii="Arial" w:hAnsi="Arial" w:cs="Arial"/>
          <w:sz w:val="20"/>
          <w:szCs w:val="20"/>
          <w:lang w:eastAsia="en-US"/>
        </w:rPr>
        <w:t xml:space="preserve"> a stanov SVJ</w:t>
      </w:r>
      <w:r w:rsidRPr="001C7EFF">
        <w:rPr>
          <w:rFonts w:ascii="Arial" w:hAnsi="Arial" w:cs="Arial"/>
          <w:sz w:val="20"/>
          <w:szCs w:val="20"/>
          <w:lang w:eastAsia="en-US"/>
        </w:rPr>
        <w:t xml:space="preserve">, aby vlastníci jednotek rozhodli o níže uvedených návrzích na usnesení mimo zasedání shromáždění. </w:t>
      </w:r>
    </w:p>
    <w:p w:rsidR="001C7EFF" w:rsidRPr="001C7EFF" w:rsidRDefault="001C7EFF" w:rsidP="00CD2CB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en-US"/>
        </w:rPr>
      </w:pPr>
      <w:r w:rsidRPr="001C7EFF">
        <w:rPr>
          <w:rFonts w:ascii="Arial" w:hAnsi="Arial" w:cs="Arial"/>
          <w:sz w:val="20"/>
          <w:szCs w:val="20"/>
          <w:lang w:eastAsia="en-US"/>
        </w:rPr>
        <w:t xml:space="preserve">Podklady </w:t>
      </w:r>
      <w:r w:rsidR="00CD2CBC">
        <w:rPr>
          <w:rFonts w:ascii="Arial" w:hAnsi="Arial" w:cs="Arial"/>
          <w:sz w:val="20"/>
          <w:szCs w:val="20"/>
          <w:lang w:eastAsia="en-US"/>
        </w:rPr>
        <w:t>k projednávání dostali vlastníci jednotek mailem nebo do</w:t>
      </w:r>
      <w:r w:rsidR="000A23FC">
        <w:rPr>
          <w:rFonts w:ascii="Arial" w:hAnsi="Arial" w:cs="Arial"/>
          <w:sz w:val="20"/>
          <w:szCs w:val="20"/>
          <w:lang w:eastAsia="en-US"/>
        </w:rPr>
        <w:t xml:space="preserve"> </w:t>
      </w:r>
      <w:r w:rsidR="00CD2CBC">
        <w:rPr>
          <w:rFonts w:ascii="Arial" w:hAnsi="Arial" w:cs="Arial"/>
          <w:sz w:val="20"/>
          <w:szCs w:val="20"/>
          <w:lang w:eastAsia="en-US"/>
        </w:rPr>
        <w:t>schránky</w:t>
      </w:r>
      <w:r w:rsidRPr="001C7EFF">
        <w:rPr>
          <w:rFonts w:ascii="Arial" w:hAnsi="Arial" w:cs="Arial"/>
          <w:sz w:val="20"/>
          <w:szCs w:val="20"/>
          <w:lang w:eastAsia="en-US"/>
        </w:rPr>
        <w:t>.</w:t>
      </w:r>
    </w:p>
    <w:p w:rsidR="009B5BC4" w:rsidRPr="0002146B" w:rsidRDefault="001C7EFF" w:rsidP="0002146B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en-US"/>
        </w:rPr>
      </w:pPr>
      <w:r w:rsidRPr="001C7EFF">
        <w:rPr>
          <w:rFonts w:ascii="Arial" w:hAnsi="Arial" w:cs="Arial"/>
          <w:sz w:val="20"/>
          <w:szCs w:val="20"/>
          <w:lang w:eastAsia="en-US"/>
        </w:rPr>
        <w:t xml:space="preserve">Rozhodnutí se přijímá většinou hlasů všech vlastníků, neboť stanovy společenství nevyžadují vyšší počet hlasů, ve smyslu § 1214 </w:t>
      </w:r>
      <w:r w:rsidR="0002146B">
        <w:rPr>
          <w:rFonts w:ascii="Arial" w:hAnsi="Arial" w:cs="Arial"/>
          <w:sz w:val="20"/>
          <w:szCs w:val="20"/>
          <w:lang w:eastAsia="en-US"/>
        </w:rPr>
        <w:t>NOZ</w:t>
      </w:r>
      <w:r w:rsidR="009F4C75">
        <w:rPr>
          <w:rFonts w:ascii="Arial" w:hAnsi="Arial" w:cs="Arial"/>
          <w:sz w:val="20"/>
          <w:szCs w:val="20"/>
          <w:lang w:eastAsia="en-US"/>
        </w:rPr>
        <w:t>.</w:t>
      </w:r>
    </w:p>
    <w:p w:rsidR="009B5BC4" w:rsidRDefault="009B5BC4" w:rsidP="009B5BC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en-US"/>
        </w:rPr>
      </w:pPr>
    </w:p>
    <w:p w:rsidR="009B5BC4" w:rsidRPr="001C7EFF" w:rsidRDefault="009B5BC4" w:rsidP="009B5BC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9F4C75" w:rsidRDefault="009F4C75" w:rsidP="009F4C75">
      <w:pPr>
        <w:rPr>
          <w:rFonts w:ascii="Arial" w:hAnsi="Arial" w:cs="Arial"/>
          <w:sz w:val="20"/>
          <w:szCs w:val="20"/>
          <w:lang w:eastAsia="en-US"/>
        </w:rPr>
      </w:pPr>
    </w:p>
    <w:p w:rsidR="001C7EFF" w:rsidRPr="009F4C75" w:rsidRDefault="0002146B" w:rsidP="009F4C75">
      <w:pPr>
        <w:pStyle w:val="Odstavecseseznamem"/>
        <w:numPr>
          <w:ilvl w:val="0"/>
          <w:numId w:val="4"/>
        </w:numPr>
        <w:rPr>
          <w:b/>
          <w:bCs/>
        </w:rPr>
      </w:pPr>
      <w:r w:rsidRPr="009F4C75">
        <w:rPr>
          <w:b/>
          <w:bCs/>
        </w:rPr>
        <w:t>Návrh řešení pitné vody v domě</w:t>
      </w:r>
      <w:r w:rsidR="001C7EFF" w:rsidRPr="009F4C75">
        <w:rPr>
          <w:b/>
          <w:bCs/>
        </w:rPr>
        <w:t xml:space="preserve"> </w:t>
      </w:r>
    </w:p>
    <w:p w:rsidR="001C7EFF" w:rsidRPr="001C7EFF" w:rsidRDefault="001C7EFF" w:rsidP="001C7EF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lang w:eastAsia="en-US"/>
        </w:rPr>
      </w:pPr>
      <w:r w:rsidRPr="001C7EFF">
        <w:rPr>
          <w:rFonts w:ascii="Arial" w:hAnsi="Arial" w:cs="Arial"/>
          <w:b/>
          <w:bCs/>
          <w:sz w:val="20"/>
          <w:szCs w:val="20"/>
          <w:lang w:eastAsia="en-US"/>
        </w:rPr>
        <w:t>Návrh usnesení:</w:t>
      </w:r>
    </w:p>
    <w:p w:rsidR="001C7EFF" w:rsidRPr="001C7EFF" w:rsidRDefault="001C7EFF" w:rsidP="001C7EF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en-US"/>
        </w:rPr>
      </w:pPr>
      <w:r w:rsidRPr="001C7EFF">
        <w:rPr>
          <w:rFonts w:ascii="Arial" w:hAnsi="Arial" w:cs="Arial"/>
          <w:sz w:val="20"/>
          <w:szCs w:val="20"/>
          <w:lang w:eastAsia="en-US"/>
        </w:rPr>
        <w:t xml:space="preserve">Shromáždění schvaluje jednorázovou investici na </w:t>
      </w:r>
      <w:r w:rsidR="009F4C75">
        <w:rPr>
          <w:rFonts w:ascii="Arial" w:hAnsi="Arial" w:cs="Arial"/>
          <w:sz w:val="20"/>
          <w:szCs w:val="20"/>
          <w:lang w:eastAsia="en-US"/>
        </w:rPr>
        <w:t>řešení pitné vody v domě</w:t>
      </w:r>
      <w:r w:rsidRPr="001C7EFF">
        <w:rPr>
          <w:rFonts w:ascii="Arial" w:hAnsi="Arial" w:cs="Arial"/>
          <w:sz w:val="20"/>
          <w:szCs w:val="20"/>
          <w:lang w:eastAsia="en-US"/>
        </w:rPr>
        <w:t xml:space="preserve"> ve výši maximálně</w:t>
      </w:r>
      <w:r w:rsidR="0002146B">
        <w:rPr>
          <w:rFonts w:ascii="Arial" w:hAnsi="Arial" w:cs="Arial"/>
          <w:sz w:val="20"/>
          <w:szCs w:val="20"/>
          <w:lang w:eastAsia="en-US"/>
        </w:rPr>
        <w:t xml:space="preserve"> 491</w:t>
      </w:r>
      <w:r w:rsidR="009F4C75">
        <w:rPr>
          <w:rFonts w:ascii="Arial" w:hAnsi="Arial" w:cs="Arial"/>
          <w:sz w:val="20"/>
          <w:szCs w:val="20"/>
          <w:lang w:eastAsia="en-US"/>
        </w:rPr>
        <w:t xml:space="preserve"> </w:t>
      </w:r>
      <w:r w:rsidR="0002146B">
        <w:rPr>
          <w:rFonts w:ascii="Arial" w:hAnsi="Arial" w:cs="Arial"/>
          <w:sz w:val="20"/>
          <w:szCs w:val="20"/>
          <w:lang w:eastAsia="en-US"/>
        </w:rPr>
        <w:t>000,-Kč bez DPH</w:t>
      </w:r>
      <w:r w:rsidRPr="001C7EFF">
        <w:rPr>
          <w:rFonts w:ascii="Arial" w:hAnsi="Arial" w:cs="Arial"/>
          <w:sz w:val="20"/>
          <w:szCs w:val="20"/>
          <w:lang w:eastAsia="en-US"/>
        </w:rPr>
        <w:t>. Zhotovitel akce bude</w:t>
      </w:r>
      <w:r w:rsidR="0002146B">
        <w:rPr>
          <w:rFonts w:ascii="Arial" w:hAnsi="Arial" w:cs="Arial"/>
          <w:sz w:val="20"/>
          <w:szCs w:val="20"/>
          <w:lang w:eastAsia="en-US"/>
        </w:rPr>
        <w:t xml:space="preserve"> navrhovatel pan Lukáš Ortis</w:t>
      </w:r>
      <w:r w:rsidRPr="001C7EFF">
        <w:rPr>
          <w:rFonts w:ascii="Arial" w:hAnsi="Arial" w:cs="Arial"/>
          <w:sz w:val="20"/>
          <w:szCs w:val="20"/>
          <w:lang w:eastAsia="en-US"/>
        </w:rPr>
        <w:t xml:space="preserve"> </w:t>
      </w:r>
      <w:r w:rsidR="00215E74">
        <w:rPr>
          <w:rFonts w:ascii="Arial" w:hAnsi="Arial" w:cs="Arial"/>
          <w:sz w:val="20"/>
          <w:szCs w:val="20"/>
          <w:lang w:eastAsia="en-US"/>
        </w:rPr>
        <w:t xml:space="preserve">bez výběrového řízení, </w:t>
      </w:r>
      <w:r w:rsidRPr="001C7EFF">
        <w:rPr>
          <w:rFonts w:ascii="Arial" w:hAnsi="Arial" w:cs="Arial"/>
          <w:sz w:val="20"/>
          <w:szCs w:val="20"/>
          <w:lang w:eastAsia="en-US"/>
        </w:rPr>
        <w:t xml:space="preserve">vybrán </w:t>
      </w:r>
      <w:r w:rsidR="009F4C75">
        <w:rPr>
          <w:rFonts w:ascii="Arial" w:hAnsi="Arial" w:cs="Arial"/>
          <w:sz w:val="20"/>
          <w:szCs w:val="20"/>
          <w:lang w:eastAsia="en-US"/>
        </w:rPr>
        <w:t>výborem SVJ a vlastníky bytových jednotek na schůzi, která se konala 16.2.2020</w:t>
      </w:r>
      <w:r w:rsidRPr="001C7EFF">
        <w:rPr>
          <w:rFonts w:ascii="Arial" w:hAnsi="Arial" w:cs="Arial"/>
          <w:sz w:val="20"/>
          <w:szCs w:val="20"/>
          <w:lang w:eastAsia="en-US"/>
        </w:rPr>
        <w:t xml:space="preserve"> </w:t>
      </w:r>
    </w:p>
    <w:p w:rsidR="001C7EFF" w:rsidRPr="001C7EFF" w:rsidRDefault="001C7EFF" w:rsidP="001C7EF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  <w:lang w:eastAsia="en-US"/>
        </w:rPr>
      </w:pPr>
    </w:p>
    <w:p w:rsidR="001C7EFF" w:rsidRPr="001C7EFF" w:rsidRDefault="001C7EFF" w:rsidP="001C7EF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lang w:eastAsia="en-US"/>
        </w:rPr>
      </w:pPr>
      <w:r w:rsidRPr="001C7EFF">
        <w:rPr>
          <w:rFonts w:ascii="Arial" w:hAnsi="Arial" w:cs="Arial"/>
          <w:b/>
          <w:bCs/>
          <w:sz w:val="20"/>
          <w:szCs w:val="20"/>
          <w:lang w:eastAsia="en-US"/>
        </w:rPr>
        <w:t>HLASOVÁNÍ:</w:t>
      </w:r>
    </w:p>
    <w:tbl>
      <w:tblPr>
        <w:tblW w:w="4707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70"/>
        <w:gridCol w:w="1569"/>
        <w:gridCol w:w="1568"/>
      </w:tblGrid>
      <w:tr w:rsidR="001C7EFF" w:rsidRPr="001C7EFF">
        <w:trPr>
          <w:trHeight w:val="290"/>
        </w:trPr>
        <w:tc>
          <w:tcPr>
            <w:tcW w:w="1570" w:type="dxa"/>
            <w:vAlign w:val="center"/>
          </w:tcPr>
          <w:p w:rsidR="001C7EFF" w:rsidRPr="001C7EFF" w:rsidRDefault="001C7EFF" w:rsidP="001C7E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1C7EFF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PRO</w:t>
            </w:r>
          </w:p>
        </w:tc>
        <w:tc>
          <w:tcPr>
            <w:tcW w:w="1570" w:type="dxa"/>
            <w:vAlign w:val="center"/>
          </w:tcPr>
          <w:p w:rsidR="001C7EFF" w:rsidRPr="001C7EFF" w:rsidRDefault="001C7EFF" w:rsidP="001C7E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1C7EFF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PROTI</w:t>
            </w:r>
          </w:p>
        </w:tc>
        <w:tc>
          <w:tcPr>
            <w:tcW w:w="1569" w:type="dxa"/>
            <w:vAlign w:val="center"/>
          </w:tcPr>
          <w:p w:rsidR="001C7EFF" w:rsidRPr="001C7EFF" w:rsidRDefault="001C7EFF" w:rsidP="001C7E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1C7EFF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ZDRŽEL SE</w:t>
            </w:r>
          </w:p>
        </w:tc>
      </w:tr>
      <w:tr w:rsidR="001C7EFF" w:rsidRPr="001C7EFF">
        <w:trPr>
          <w:trHeight w:val="173"/>
        </w:trPr>
        <w:tc>
          <w:tcPr>
            <w:tcW w:w="1570" w:type="dxa"/>
          </w:tcPr>
          <w:p w:rsidR="001C7EFF" w:rsidRPr="001C7EFF" w:rsidRDefault="001C7EFF" w:rsidP="001C7EF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C7EFF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570" w:type="dxa"/>
          </w:tcPr>
          <w:p w:rsidR="001C7EFF" w:rsidRPr="001C7EFF" w:rsidRDefault="001C7EFF" w:rsidP="001C7EF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C7EFF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569" w:type="dxa"/>
          </w:tcPr>
          <w:p w:rsidR="001C7EFF" w:rsidRPr="001C7EFF" w:rsidRDefault="001C7EFF" w:rsidP="001C7EF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C7EFF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</w:tc>
      </w:tr>
    </w:tbl>
    <w:p w:rsidR="001C7EFF" w:rsidRPr="001C7EFF" w:rsidRDefault="001C7EFF" w:rsidP="001C7EFF">
      <w:pPr>
        <w:autoSpaceDE w:val="0"/>
        <w:autoSpaceDN w:val="0"/>
        <w:adjustRightInd w:val="0"/>
        <w:ind w:left="1416" w:hanging="1416"/>
        <w:jc w:val="both"/>
        <w:rPr>
          <w:rFonts w:ascii="Arial" w:hAnsi="Arial" w:cs="Arial"/>
          <w:b/>
          <w:bCs/>
          <w:sz w:val="20"/>
          <w:szCs w:val="20"/>
          <w:lang w:eastAsia="en-US"/>
        </w:rPr>
      </w:pPr>
      <w:r w:rsidRPr="001C7EFF">
        <w:rPr>
          <w:rFonts w:ascii="Arial" w:hAnsi="Arial" w:cs="Arial"/>
          <w:b/>
          <w:bCs/>
          <w:sz w:val="20"/>
          <w:szCs w:val="20"/>
          <w:lang w:eastAsia="en-US"/>
        </w:rPr>
        <w:t>Křížkem označte pouze jednu možnost, jinak je Vaše hlasování neplatné.</w:t>
      </w:r>
    </w:p>
    <w:p w:rsidR="001C7EFF" w:rsidRPr="001C7EFF" w:rsidRDefault="001C7EFF" w:rsidP="001C7EFF">
      <w:pPr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0"/>
          <w:szCs w:val="20"/>
          <w:lang w:eastAsia="en-US"/>
        </w:rPr>
      </w:pPr>
    </w:p>
    <w:p w:rsidR="001C7EFF" w:rsidRPr="001C7EFF" w:rsidRDefault="001C7EFF" w:rsidP="001C7EF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en-US"/>
        </w:rPr>
      </w:pPr>
    </w:p>
    <w:p w:rsidR="001C7EFF" w:rsidRPr="001C7EFF" w:rsidRDefault="001C7EFF" w:rsidP="001C7EF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1C7EFF" w:rsidRDefault="001C7EFF" w:rsidP="001C7EF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lang w:eastAsia="en-US"/>
        </w:rPr>
      </w:pPr>
      <w:r w:rsidRPr="001C7EFF">
        <w:rPr>
          <w:rFonts w:ascii="Arial" w:hAnsi="Arial" w:cs="Arial"/>
          <w:b/>
          <w:bCs/>
          <w:sz w:val="20"/>
          <w:szCs w:val="20"/>
          <w:lang w:eastAsia="en-US"/>
        </w:rPr>
        <w:t>DŮLEŽITÉ INSTRUKCE:</w:t>
      </w:r>
    </w:p>
    <w:p w:rsidR="001A289C" w:rsidRPr="001C7EFF" w:rsidRDefault="001A289C" w:rsidP="001C7EF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1C7EFF" w:rsidRPr="00B664FB" w:rsidRDefault="001C7EFF" w:rsidP="001C7EFF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sz w:val="20"/>
          <w:szCs w:val="20"/>
          <w:lang w:eastAsia="en-US"/>
        </w:rPr>
      </w:pPr>
      <w:r w:rsidRPr="00B664FB">
        <w:rPr>
          <w:rFonts w:ascii="Arial" w:hAnsi="Arial" w:cs="Arial"/>
          <w:sz w:val="20"/>
          <w:szCs w:val="20"/>
          <w:lang w:eastAsia="en-US"/>
        </w:rPr>
        <w:t>Podklady pro hlasování mimo zasedání jsou k dispozici na</w:t>
      </w:r>
      <w:r w:rsidR="00B664FB">
        <w:rPr>
          <w:rFonts w:ascii="Arial" w:hAnsi="Arial" w:cs="Arial"/>
          <w:sz w:val="20"/>
          <w:szCs w:val="20"/>
          <w:lang w:eastAsia="en-US"/>
        </w:rPr>
        <w:t xml:space="preserve"> stránkách: </w:t>
      </w:r>
      <w:r w:rsidR="00B664FB" w:rsidRPr="00B664FB">
        <w:rPr>
          <w:rFonts w:ascii="Arial" w:hAnsi="Arial" w:cs="Arial"/>
          <w:sz w:val="20"/>
          <w:szCs w:val="20"/>
          <w:lang w:eastAsia="en-US"/>
        </w:rPr>
        <w:t>www.na</w:t>
      </w:r>
      <w:r w:rsidR="00B664FB">
        <w:rPr>
          <w:rFonts w:ascii="Arial" w:hAnsi="Arial" w:cs="Arial"/>
          <w:sz w:val="20"/>
          <w:szCs w:val="20"/>
          <w:lang w:eastAsia="en-US"/>
        </w:rPr>
        <w:t>v</w:t>
      </w:r>
      <w:r w:rsidR="00B664FB" w:rsidRPr="00B664FB">
        <w:rPr>
          <w:rFonts w:ascii="Arial" w:hAnsi="Arial" w:cs="Arial"/>
          <w:sz w:val="20"/>
          <w:szCs w:val="20"/>
          <w:lang w:eastAsia="en-US"/>
        </w:rPr>
        <w:t>etrniku1207.cz</w:t>
      </w:r>
    </w:p>
    <w:p w:rsidR="001C7EFF" w:rsidRPr="001C7EFF" w:rsidRDefault="001C7EFF" w:rsidP="001C7EFF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sz w:val="20"/>
          <w:szCs w:val="20"/>
          <w:lang w:eastAsia="en-US"/>
        </w:rPr>
      </w:pPr>
      <w:r w:rsidRPr="001C7EFF">
        <w:rPr>
          <w:rFonts w:ascii="Arial" w:hAnsi="Arial" w:cs="Arial"/>
          <w:sz w:val="20"/>
          <w:szCs w:val="20"/>
          <w:lang w:eastAsia="en-US"/>
        </w:rPr>
        <w:t xml:space="preserve">nebo na vyžádání u členů výboru a byly rozeslány </w:t>
      </w:r>
      <w:r w:rsidR="00B664FB">
        <w:rPr>
          <w:rFonts w:ascii="Arial" w:hAnsi="Arial" w:cs="Arial"/>
          <w:sz w:val="20"/>
          <w:szCs w:val="20"/>
          <w:lang w:eastAsia="en-US"/>
        </w:rPr>
        <w:t>na mail i do schránek</w:t>
      </w:r>
      <w:r w:rsidRPr="001C7EFF">
        <w:rPr>
          <w:rFonts w:ascii="Arial" w:hAnsi="Arial" w:cs="Arial"/>
          <w:sz w:val="20"/>
          <w:szCs w:val="20"/>
          <w:lang w:eastAsia="en-US"/>
        </w:rPr>
        <w:t xml:space="preserve"> </w:t>
      </w:r>
    </w:p>
    <w:p w:rsidR="001C7EFF" w:rsidRPr="001C7EFF" w:rsidRDefault="001C7EFF" w:rsidP="001C7EFF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  <w:lang w:eastAsia="en-US"/>
        </w:rPr>
      </w:pPr>
      <w:r w:rsidRPr="001C7EFF">
        <w:rPr>
          <w:rFonts w:ascii="Arial" w:hAnsi="Arial" w:cs="Arial"/>
          <w:sz w:val="20"/>
          <w:szCs w:val="20"/>
          <w:lang w:eastAsia="en-US"/>
        </w:rPr>
        <w:t xml:space="preserve">Hlasování probíhá od </w:t>
      </w:r>
      <w:r w:rsidR="00A70E56">
        <w:rPr>
          <w:rFonts w:ascii="Arial" w:hAnsi="Arial" w:cs="Arial"/>
          <w:sz w:val="20"/>
          <w:szCs w:val="20"/>
          <w:lang w:eastAsia="en-US"/>
        </w:rPr>
        <w:t>2</w:t>
      </w:r>
      <w:r w:rsidR="001A289C">
        <w:rPr>
          <w:rFonts w:ascii="Arial" w:hAnsi="Arial" w:cs="Arial"/>
          <w:sz w:val="20"/>
          <w:szCs w:val="20"/>
          <w:lang w:eastAsia="en-US"/>
        </w:rPr>
        <w:t>1</w:t>
      </w:r>
      <w:r w:rsidRPr="001C7EFF">
        <w:rPr>
          <w:rFonts w:ascii="Arial" w:hAnsi="Arial" w:cs="Arial"/>
          <w:sz w:val="20"/>
          <w:szCs w:val="20"/>
          <w:lang w:eastAsia="en-US"/>
        </w:rPr>
        <w:t xml:space="preserve">. </w:t>
      </w:r>
      <w:r w:rsidR="00E26275">
        <w:rPr>
          <w:rFonts w:ascii="Arial" w:hAnsi="Arial" w:cs="Arial"/>
          <w:sz w:val="20"/>
          <w:szCs w:val="20"/>
          <w:lang w:eastAsia="en-US"/>
        </w:rPr>
        <w:t>4</w:t>
      </w:r>
      <w:r w:rsidRPr="001C7EFF">
        <w:rPr>
          <w:rFonts w:ascii="Arial" w:hAnsi="Arial" w:cs="Arial"/>
          <w:sz w:val="20"/>
          <w:szCs w:val="20"/>
          <w:lang w:eastAsia="en-US"/>
        </w:rPr>
        <w:t xml:space="preserve">. </w:t>
      </w:r>
      <w:r w:rsidR="00EB2036">
        <w:rPr>
          <w:rFonts w:ascii="Arial" w:hAnsi="Arial" w:cs="Arial"/>
          <w:sz w:val="20"/>
          <w:szCs w:val="20"/>
          <w:lang w:eastAsia="en-US"/>
        </w:rPr>
        <w:t>2020</w:t>
      </w:r>
      <w:r w:rsidRPr="001C7EFF">
        <w:rPr>
          <w:rFonts w:ascii="Arial" w:hAnsi="Arial" w:cs="Arial"/>
          <w:sz w:val="20"/>
          <w:szCs w:val="20"/>
          <w:lang w:eastAsia="en-US"/>
        </w:rPr>
        <w:t xml:space="preserve"> do </w:t>
      </w:r>
      <w:r w:rsidR="001A289C">
        <w:rPr>
          <w:rFonts w:ascii="Arial" w:hAnsi="Arial" w:cs="Arial"/>
          <w:sz w:val="20"/>
          <w:szCs w:val="20"/>
          <w:lang w:eastAsia="en-US"/>
        </w:rPr>
        <w:t>6</w:t>
      </w:r>
      <w:r w:rsidRPr="001C7EFF">
        <w:rPr>
          <w:rFonts w:ascii="Arial" w:hAnsi="Arial" w:cs="Arial"/>
          <w:sz w:val="20"/>
          <w:szCs w:val="20"/>
          <w:lang w:eastAsia="en-US"/>
        </w:rPr>
        <w:t xml:space="preserve">. </w:t>
      </w:r>
      <w:r w:rsidR="00A70E56">
        <w:rPr>
          <w:rFonts w:ascii="Arial" w:hAnsi="Arial" w:cs="Arial"/>
          <w:sz w:val="20"/>
          <w:szCs w:val="20"/>
          <w:lang w:eastAsia="en-US"/>
        </w:rPr>
        <w:t>5</w:t>
      </w:r>
      <w:r w:rsidRPr="001C7EFF">
        <w:rPr>
          <w:rFonts w:ascii="Arial" w:hAnsi="Arial" w:cs="Arial"/>
          <w:sz w:val="20"/>
          <w:szCs w:val="20"/>
          <w:lang w:eastAsia="en-US"/>
        </w:rPr>
        <w:t xml:space="preserve">. </w:t>
      </w:r>
      <w:r w:rsidR="00EB2036">
        <w:rPr>
          <w:rFonts w:ascii="Arial" w:hAnsi="Arial" w:cs="Arial"/>
          <w:sz w:val="20"/>
          <w:szCs w:val="20"/>
          <w:lang w:eastAsia="en-US"/>
        </w:rPr>
        <w:t>2020</w:t>
      </w:r>
      <w:r w:rsidRPr="001C7EFF">
        <w:rPr>
          <w:rFonts w:ascii="Arial" w:hAnsi="Arial" w:cs="Arial"/>
          <w:sz w:val="20"/>
          <w:szCs w:val="20"/>
          <w:lang w:eastAsia="en-US"/>
        </w:rPr>
        <w:t xml:space="preserve">. Vyplněné a podepsané formuláře odevzdejte nejpozději </w:t>
      </w:r>
      <w:r w:rsidRPr="001C7EFF">
        <w:rPr>
          <w:rFonts w:ascii="Arial" w:hAnsi="Arial" w:cs="Arial"/>
          <w:b/>
          <w:bCs/>
          <w:sz w:val="20"/>
          <w:szCs w:val="20"/>
          <w:lang w:eastAsia="en-US"/>
        </w:rPr>
        <w:t xml:space="preserve">do </w:t>
      </w:r>
      <w:r w:rsidR="001A289C">
        <w:rPr>
          <w:rFonts w:ascii="Arial" w:hAnsi="Arial" w:cs="Arial"/>
          <w:b/>
          <w:bCs/>
          <w:sz w:val="20"/>
          <w:szCs w:val="20"/>
          <w:lang w:eastAsia="en-US"/>
        </w:rPr>
        <w:t>6</w:t>
      </w:r>
      <w:r w:rsidRPr="001C7EFF">
        <w:rPr>
          <w:rFonts w:ascii="Arial" w:hAnsi="Arial" w:cs="Arial"/>
          <w:b/>
          <w:bCs/>
          <w:sz w:val="20"/>
          <w:szCs w:val="20"/>
          <w:lang w:eastAsia="en-US"/>
        </w:rPr>
        <w:t xml:space="preserve">. </w:t>
      </w:r>
      <w:r w:rsidR="00E26275">
        <w:rPr>
          <w:rFonts w:ascii="Arial" w:hAnsi="Arial" w:cs="Arial"/>
          <w:b/>
          <w:bCs/>
          <w:sz w:val="20"/>
          <w:szCs w:val="20"/>
          <w:lang w:eastAsia="en-US"/>
        </w:rPr>
        <w:t>5</w:t>
      </w:r>
      <w:r w:rsidRPr="001C7EFF">
        <w:rPr>
          <w:rFonts w:ascii="Arial" w:hAnsi="Arial" w:cs="Arial"/>
          <w:b/>
          <w:bCs/>
          <w:sz w:val="20"/>
          <w:szCs w:val="20"/>
          <w:lang w:eastAsia="en-US"/>
        </w:rPr>
        <w:t>.</w:t>
      </w:r>
      <w:r w:rsidR="00E26275">
        <w:rPr>
          <w:rFonts w:ascii="Arial" w:hAnsi="Arial" w:cs="Arial"/>
          <w:b/>
          <w:bCs/>
          <w:sz w:val="20"/>
          <w:szCs w:val="20"/>
          <w:lang w:eastAsia="en-US"/>
        </w:rPr>
        <w:t xml:space="preserve"> </w:t>
      </w:r>
      <w:r w:rsidR="00EB2036">
        <w:rPr>
          <w:rFonts w:ascii="Arial" w:hAnsi="Arial" w:cs="Arial"/>
          <w:b/>
          <w:bCs/>
          <w:sz w:val="20"/>
          <w:szCs w:val="20"/>
          <w:lang w:eastAsia="en-US"/>
        </w:rPr>
        <w:t>2020</w:t>
      </w:r>
      <w:r w:rsidRPr="001C7EFF">
        <w:rPr>
          <w:rFonts w:ascii="Arial" w:hAnsi="Arial" w:cs="Arial"/>
          <w:b/>
          <w:bCs/>
          <w:sz w:val="20"/>
          <w:szCs w:val="20"/>
          <w:lang w:eastAsia="en-US"/>
        </w:rPr>
        <w:t>:</w:t>
      </w:r>
    </w:p>
    <w:p w:rsidR="001C7EFF" w:rsidRPr="00E26275" w:rsidRDefault="001C7EFF" w:rsidP="00B664FB">
      <w:p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color w:val="FF0000"/>
          <w:sz w:val="20"/>
          <w:szCs w:val="20"/>
          <w:lang w:eastAsia="en-US"/>
        </w:rPr>
      </w:pPr>
    </w:p>
    <w:p w:rsidR="001C7EFF" w:rsidRPr="001C7EFF" w:rsidRDefault="001C7EFF" w:rsidP="001C7EFF">
      <w:pPr>
        <w:numPr>
          <w:ilvl w:val="1"/>
          <w:numId w:val="2"/>
        </w:num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sz w:val="20"/>
          <w:szCs w:val="20"/>
          <w:lang w:eastAsia="en-US"/>
        </w:rPr>
      </w:pPr>
      <w:r w:rsidRPr="001C7EFF">
        <w:rPr>
          <w:rFonts w:ascii="Arial" w:hAnsi="Arial" w:cs="Arial"/>
          <w:sz w:val="20"/>
          <w:szCs w:val="20"/>
          <w:lang w:eastAsia="en-US"/>
        </w:rPr>
        <w:t xml:space="preserve">oskenovaný originál zaslat na email SVJ </w:t>
      </w:r>
      <w:r w:rsidR="00EB2036">
        <w:rPr>
          <w:rFonts w:ascii="Arial" w:hAnsi="Arial" w:cs="Arial"/>
          <w:sz w:val="20"/>
          <w:szCs w:val="20"/>
          <w:lang w:eastAsia="en-US"/>
        </w:rPr>
        <w:t>– beranova@navetrniku1207.cz</w:t>
      </w:r>
    </w:p>
    <w:p w:rsidR="001C7EFF" w:rsidRPr="001C7EFF" w:rsidRDefault="001C7EFF" w:rsidP="001C7EFF">
      <w:pPr>
        <w:numPr>
          <w:ilvl w:val="1"/>
          <w:numId w:val="2"/>
        </w:num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sz w:val="20"/>
          <w:szCs w:val="20"/>
          <w:lang w:eastAsia="en-US"/>
        </w:rPr>
      </w:pPr>
      <w:r w:rsidRPr="001C7EFF">
        <w:rPr>
          <w:rFonts w:ascii="Arial" w:hAnsi="Arial" w:cs="Arial"/>
          <w:sz w:val="20"/>
          <w:szCs w:val="20"/>
          <w:lang w:eastAsia="en-US"/>
        </w:rPr>
        <w:t>do schránky</w:t>
      </w:r>
      <w:r w:rsidR="00CD2CBC">
        <w:rPr>
          <w:rFonts w:ascii="Arial" w:hAnsi="Arial" w:cs="Arial"/>
          <w:sz w:val="20"/>
          <w:szCs w:val="20"/>
          <w:lang w:eastAsia="en-US"/>
        </w:rPr>
        <w:t xml:space="preserve"> číslo 19</w:t>
      </w:r>
      <w:r w:rsidR="00EB2036">
        <w:rPr>
          <w:rFonts w:ascii="Arial" w:hAnsi="Arial" w:cs="Arial"/>
          <w:sz w:val="20"/>
          <w:szCs w:val="20"/>
          <w:lang w:eastAsia="en-US"/>
        </w:rPr>
        <w:t>,</w:t>
      </w:r>
      <w:r w:rsidR="00CD2CBC">
        <w:rPr>
          <w:rFonts w:ascii="Arial" w:hAnsi="Arial" w:cs="Arial"/>
          <w:sz w:val="20"/>
          <w:szCs w:val="20"/>
          <w:lang w:eastAsia="en-US"/>
        </w:rPr>
        <w:t xml:space="preserve"> paní Beranové </w:t>
      </w:r>
      <w:r w:rsidR="00E26275">
        <w:rPr>
          <w:rFonts w:ascii="Arial" w:hAnsi="Arial" w:cs="Arial"/>
          <w:color w:val="000000" w:themeColor="text1"/>
          <w:sz w:val="20"/>
          <w:szCs w:val="20"/>
          <w:lang w:eastAsia="en-US"/>
        </w:rPr>
        <w:t>Zdeně,</w:t>
      </w:r>
      <w:r w:rsidRPr="001C7EFF">
        <w:rPr>
          <w:rFonts w:ascii="Arial" w:hAnsi="Arial" w:cs="Arial"/>
          <w:sz w:val="20"/>
          <w:szCs w:val="20"/>
          <w:lang w:eastAsia="en-US"/>
        </w:rPr>
        <w:t xml:space="preserve"> SVJ na adrese</w:t>
      </w:r>
      <w:r w:rsidR="00EB2036">
        <w:rPr>
          <w:rFonts w:ascii="Arial" w:hAnsi="Arial" w:cs="Arial"/>
          <w:sz w:val="20"/>
          <w:szCs w:val="20"/>
          <w:lang w:eastAsia="en-US"/>
        </w:rPr>
        <w:t>:</w:t>
      </w:r>
      <w:r w:rsidRPr="001C7EFF">
        <w:rPr>
          <w:rFonts w:ascii="Arial" w:hAnsi="Arial" w:cs="Arial"/>
          <w:sz w:val="20"/>
          <w:szCs w:val="20"/>
          <w:lang w:eastAsia="en-US"/>
        </w:rPr>
        <w:t xml:space="preserve"> </w:t>
      </w:r>
      <w:r w:rsidR="00CD2CBC">
        <w:rPr>
          <w:rFonts w:ascii="Arial" w:hAnsi="Arial" w:cs="Arial"/>
          <w:sz w:val="20"/>
          <w:szCs w:val="20"/>
          <w:lang w:eastAsia="en-US"/>
        </w:rPr>
        <w:t>Na Větrníku 1207, Chrudim I</w:t>
      </w:r>
      <w:r w:rsidR="00B664FB">
        <w:rPr>
          <w:rFonts w:ascii="Arial" w:hAnsi="Arial" w:cs="Arial"/>
          <w:sz w:val="20"/>
          <w:szCs w:val="20"/>
          <w:lang w:eastAsia="en-US"/>
        </w:rPr>
        <w:t>V, 537 05</w:t>
      </w:r>
      <w:r w:rsidRPr="001C7EFF">
        <w:rPr>
          <w:rFonts w:ascii="Arial" w:hAnsi="Arial" w:cs="Arial"/>
          <w:sz w:val="20"/>
          <w:szCs w:val="20"/>
          <w:lang w:eastAsia="en-US"/>
        </w:rPr>
        <w:t xml:space="preserve"> </w:t>
      </w:r>
    </w:p>
    <w:p w:rsidR="00CD2CBC" w:rsidRPr="00CD2CBC" w:rsidRDefault="001C7EFF" w:rsidP="00CD2CBC">
      <w:pPr>
        <w:numPr>
          <w:ilvl w:val="1"/>
          <w:numId w:val="2"/>
        </w:num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sz w:val="20"/>
          <w:szCs w:val="20"/>
          <w:lang w:eastAsia="en-US"/>
        </w:rPr>
      </w:pPr>
      <w:r w:rsidRPr="001C7EFF">
        <w:rPr>
          <w:rFonts w:ascii="Arial" w:hAnsi="Arial" w:cs="Arial"/>
          <w:sz w:val="20"/>
          <w:szCs w:val="20"/>
          <w:lang w:eastAsia="en-US"/>
        </w:rPr>
        <w:t>Vlastníci bydlící mimo dům</w:t>
      </w:r>
      <w:r w:rsidR="00B664FB">
        <w:rPr>
          <w:rFonts w:ascii="Arial" w:hAnsi="Arial" w:cs="Arial"/>
          <w:sz w:val="20"/>
          <w:szCs w:val="20"/>
          <w:lang w:eastAsia="en-US"/>
        </w:rPr>
        <w:t>,</w:t>
      </w:r>
      <w:r w:rsidRPr="001C7EFF">
        <w:rPr>
          <w:rFonts w:ascii="Arial" w:hAnsi="Arial" w:cs="Arial"/>
          <w:sz w:val="20"/>
          <w:szCs w:val="20"/>
          <w:lang w:eastAsia="en-US"/>
        </w:rPr>
        <w:t xml:space="preserve"> nechť zašlou obyčejnou poštou vyplněný a podepsaný formulář na doručovací adresu společenství:</w:t>
      </w:r>
      <w:r w:rsidR="00CD2CBC">
        <w:rPr>
          <w:rFonts w:ascii="Arial" w:hAnsi="Arial" w:cs="Arial"/>
          <w:sz w:val="20"/>
          <w:szCs w:val="20"/>
          <w:lang w:eastAsia="en-US"/>
        </w:rPr>
        <w:t xml:space="preserve"> Společenství vlastníků čp.1207 Chrudim IV</w:t>
      </w:r>
      <w:r w:rsidR="00EB2036">
        <w:rPr>
          <w:rFonts w:ascii="Arial" w:hAnsi="Arial" w:cs="Arial"/>
          <w:sz w:val="20"/>
          <w:szCs w:val="20"/>
          <w:lang w:eastAsia="en-US"/>
        </w:rPr>
        <w:t>, ul. Na Větrníku 1207, 53705, Chrudim IV</w:t>
      </w:r>
    </w:p>
    <w:p w:rsidR="001C7EFF" w:rsidRPr="001C7EFF" w:rsidRDefault="001C7EFF" w:rsidP="001C7EFF">
      <w:pPr>
        <w:autoSpaceDE w:val="0"/>
        <w:autoSpaceDN w:val="0"/>
        <w:adjustRightInd w:val="0"/>
        <w:spacing w:after="200" w:line="276" w:lineRule="auto"/>
        <w:ind w:left="1418"/>
        <w:jc w:val="both"/>
        <w:rPr>
          <w:rFonts w:ascii="Arial" w:hAnsi="Arial" w:cs="Arial"/>
          <w:sz w:val="20"/>
          <w:szCs w:val="20"/>
          <w:lang w:eastAsia="en-US"/>
        </w:rPr>
      </w:pPr>
      <w:r w:rsidRPr="001C7EFF">
        <w:rPr>
          <w:rFonts w:ascii="Arial" w:hAnsi="Arial" w:cs="Arial"/>
          <w:b/>
          <w:bCs/>
          <w:sz w:val="20"/>
          <w:szCs w:val="20"/>
          <w:lang w:eastAsia="en-US"/>
        </w:rPr>
        <w:lastRenderedPageBreak/>
        <w:t xml:space="preserve">Společenství vlastníků pro dům ... </w:t>
      </w:r>
      <w:r w:rsidRPr="001C7EFF">
        <w:rPr>
          <w:rFonts w:ascii="Arial" w:hAnsi="Arial" w:cs="Arial"/>
          <w:sz w:val="20"/>
          <w:szCs w:val="20"/>
          <w:lang w:eastAsia="en-US"/>
        </w:rPr>
        <w:t>Výsledek písemného hlasování oznámí výbor v souladu se stanovami SVJ způsobem ve společenství obvyklým, tj. zejména vyvěšením na nástěnkách v přízemí domu, webových stránkách společenství (www.</w:t>
      </w:r>
      <w:r w:rsidR="00EB2036">
        <w:rPr>
          <w:rFonts w:ascii="Arial" w:hAnsi="Arial" w:cs="Arial"/>
          <w:sz w:val="20"/>
          <w:szCs w:val="20"/>
          <w:lang w:eastAsia="en-US"/>
        </w:rPr>
        <w:t>navetrniku1207.</w:t>
      </w:r>
      <w:r w:rsidRPr="001C7EFF">
        <w:rPr>
          <w:rFonts w:ascii="Arial" w:hAnsi="Arial" w:cs="Arial"/>
          <w:sz w:val="20"/>
          <w:szCs w:val="20"/>
          <w:lang w:eastAsia="en-US"/>
        </w:rPr>
        <w:t xml:space="preserve">cz). </w:t>
      </w:r>
    </w:p>
    <w:p w:rsidR="001C7EFF" w:rsidRPr="001C7EFF" w:rsidRDefault="001C7EFF" w:rsidP="001C7EFF">
      <w:pPr>
        <w:autoSpaceDE w:val="0"/>
        <w:autoSpaceDN w:val="0"/>
        <w:adjustRightInd w:val="0"/>
        <w:spacing w:after="200" w:line="276" w:lineRule="auto"/>
        <w:ind w:left="360"/>
        <w:jc w:val="both"/>
        <w:rPr>
          <w:rFonts w:ascii="Arial" w:hAnsi="Arial" w:cs="Arial"/>
          <w:sz w:val="20"/>
          <w:szCs w:val="20"/>
          <w:lang w:eastAsia="en-US"/>
        </w:rPr>
      </w:pPr>
    </w:p>
    <w:tbl>
      <w:tblPr>
        <w:tblW w:w="8221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7"/>
        <w:gridCol w:w="1135"/>
        <w:gridCol w:w="2125"/>
        <w:gridCol w:w="1559"/>
        <w:gridCol w:w="2125"/>
      </w:tblGrid>
      <w:tr w:rsidR="001C7EFF" w:rsidRPr="001C7EFF">
        <w:trPr>
          <w:trHeight w:val="416"/>
        </w:trPr>
        <w:tc>
          <w:tcPr>
            <w:tcW w:w="1277" w:type="dxa"/>
          </w:tcPr>
          <w:p w:rsidR="001C7EFF" w:rsidRPr="001C7EFF" w:rsidRDefault="001C7EFF" w:rsidP="001C7EF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1C7EFF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Vlastník – jméno a příjmení</w:t>
            </w:r>
          </w:p>
        </w:tc>
        <w:tc>
          <w:tcPr>
            <w:tcW w:w="1135" w:type="dxa"/>
          </w:tcPr>
          <w:p w:rsidR="001C7EFF" w:rsidRPr="001C7EFF" w:rsidRDefault="001C7EFF" w:rsidP="001C7E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1C7EFF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Datum a podpis</w:t>
            </w:r>
          </w:p>
        </w:tc>
        <w:tc>
          <w:tcPr>
            <w:tcW w:w="2126" w:type="dxa"/>
          </w:tcPr>
          <w:p w:rsidR="001C7EFF" w:rsidRPr="001C7EFF" w:rsidRDefault="001C7EFF" w:rsidP="001C7EF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1C7EFF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Společný zástupce v případě spoluvlastnictví jednotky</w:t>
            </w:r>
          </w:p>
        </w:tc>
        <w:tc>
          <w:tcPr>
            <w:tcW w:w="1560" w:type="dxa"/>
          </w:tcPr>
          <w:p w:rsidR="001C7EFF" w:rsidRPr="001C7EFF" w:rsidRDefault="001C7EFF" w:rsidP="001C7EF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1C7EFF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Datum a podpis</w:t>
            </w:r>
          </w:p>
        </w:tc>
        <w:tc>
          <w:tcPr>
            <w:tcW w:w="2126" w:type="dxa"/>
          </w:tcPr>
          <w:p w:rsidR="001C7EFF" w:rsidRPr="001C7EFF" w:rsidRDefault="001C7EFF" w:rsidP="001C7EF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1C7EFF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Spoluvlastnický podíl</w:t>
            </w:r>
          </w:p>
        </w:tc>
      </w:tr>
      <w:tr w:rsidR="001C7EFF" w:rsidRPr="001C7EFF">
        <w:trPr>
          <w:trHeight w:val="801"/>
        </w:trPr>
        <w:tc>
          <w:tcPr>
            <w:tcW w:w="1277" w:type="dxa"/>
          </w:tcPr>
          <w:p w:rsidR="001C7EFF" w:rsidRPr="001C7EFF" w:rsidRDefault="001C7EFF" w:rsidP="001C7EF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C7EFF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135" w:type="dxa"/>
          </w:tcPr>
          <w:p w:rsidR="001C7EFF" w:rsidRPr="001C7EFF" w:rsidRDefault="001C7EFF" w:rsidP="001C7EF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C7EFF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126" w:type="dxa"/>
          </w:tcPr>
          <w:p w:rsidR="001C7EFF" w:rsidRPr="001C7EFF" w:rsidRDefault="001C7EFF" w:rsidP="001C7EF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C7EFF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560" w:type="dxa"/>
          </w:tcPr>
          <w:p w:rsidR="001C7EFF" w:rsidRPr="001C7EFF" w:rsidRDefault="001C7EFF" w:rsidP="001C7EF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C7EFF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126" w:type="dxa"/>
          </w:tcPr>
          <w:p w:rsidR="001C7EFF" w:rsidRPr="001C7EFF" w:rsidRDefault="001C7EFF" w:rsidP="001C7EF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C7EFF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</w:tc>
      </w:tr>
    </w:tbl>
    <w:p w:rsidR="001C7EFF" w:rsidRPr="001C7EFF" w:rsidRDefault="001C7EFF" w:rsidP="001C7EFF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1C7EFF" w:rsidRPr="001C7EFF" w:rsidRDefault="001C7EFF" w:rsidP="001C7EFF">
      <w:p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  <w:lang w:eastAsia="en-US"/>
        </w:rPr>
      </w:pPr>
      <w:r w:rsidRPr="001C7EFF">
        <w:rPr>
          <w:rFonts w:ascii="Arial" w:hAnsi="Arial" w:cs="Arial"/>
          <w:b/>
          <w:bCs/>
          <w:sz w:val="20"/>
          <w:szCs w:val="20"/>
          <w:lang w:eastAsia="en-US"/>
        </w:rPr>
        <w:t>Za výbor společenství:</w:t>
      </w:r>
      <w:r w:rsidR="00EB2036">
        <w:rPr>
          <w:rFonts w:ascii="Arial" w:hAnsi="Arial" w:cs="Arial"/>
          <w:b/>
          <w:bCs/>
          <w:sz w:val="20"/>
          <w:szCs w:val="20"/>
          <w:lang w:eastAsia="en-US"/>
        </w:rPr>
        <w:t xml:space="preserve"> Beranová Zdena</w:t>
      </w:r>
      <w:r w:rsidR="00B664FB">
        <w:rPr>
          <w:rFonts w:ascii="Arial" w:hAnsi="Arial" w:cs="Arial"/>
          <w:b/>
          <w:bCs/>
          <w:sz w:val="20"/>
          <w:szCs w:val="20"/>
          <w:lang w:eastAsia="en-US"/>
        </w:rPr>
        <w:t>, Kubelková Eliška, Smrček Robert</w:t>
      </w:r>
    </w:p>
    <w:p w:rsidR="001C7EFF" w:rsidRPr="001C7EFF" w:rsidRDefault="001C7EFF" w:rsidP="001C7EFF">
      <w:p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1C7EFF" w:rsidRPr="001C7EFF" w:rsidRDefault="001C7EFF" w:rsidP="001C7EFF">
      <w:p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1C7EFF" w:rsidRPr="001C7EFF" w:rsidRDefault="00EB2036" w:rsidP="001C7EFF">
      <w:p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  <w:lang w:eastAsia="en-US"/>
        </w:rPr>
      </w:pPr>
      <w:r>
        <w:rPr>
          <w:rFonts w:ascii="Arial" w:hAnsi="Arial" w:cs="Arial"/>
          <w:b/>
          <w:bCs/>
          <w:sz w:val="20"/>
          <w:szCs w:val="20"/>
          <w:lang w:eastAsia="en-US"/>
        </w:rPr>
        <w:t>Beranová Zdena</w:t>
      </w:r>
    </w:p>
    <w:p w:rsidR="001C7EFF" w:rsidRPr="001C7EFF" w:rsidRDefault="004C027E" w:rsidP="001C7EFF">
      <w:p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  <w:lang w:eastAsia="en-US"/>
        </w:rPr>
      </w:pPr>
      <w:r>
        <w:rPr>
          <w:rFonts w:ascii="Arial" w:hAnsi="Arial" w:cs="Arial"/>
          <w:b/>
          <w:bCs/>
          <w:sz w:val="20"/>
          <w:szCs w:val="20"/>
          <w:lang w:eastAsia="en-US"/>
        </w:rPr>
        <w:t>………………….</w:t>
      </w:r>
      <w:r w:rsidR="001C7EFF" w:rsidRPr="001C7EFF">
        <w:rPr>
          <w:rFonts w:ascii="Arial" w:hAnsi="Arial" w:cs="Arial"/>
          <w:b/>
          <w:bCs/>
          <w:sz w:val="20"/>
          <w:szCs w:val="20"/>
          <w:lang w:eastAsia="en-US"/>
        </w:rPr>
        <w:t>……</w:t>
      </w:r>
    </w:p>
    <w:p w:rsidR="001C7EFF" w:rsidRPr="001C7EFF" w:rsidRDefault="001C7EFF" w:rsidP="001C7EFF">
      <w:p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sz w:val="20"/>
          <w:szCs w:val="20"/>
          <w:lang w:eastAsia="en-US"/>
        </w:rPr>
      </w:pPr>
      <w:r w:rsidRPr="001C7EFF">
        <w:rPr>
          <w:rFonts w:ascii="Arial" w:hAnsi="Arial" w:cs="Arial"/>
          <w:sz w:val="20"/>
          <w:szCs w:val="20"/>
          <w:lang w:eastAsia="en-US"/>
        </w:rPr>
        <w:t>předseda výboru</w:t>
      </w:r>
    </w:p>
    <w:p w:rsidR="001C7EFF" w:rsidRDefault="001C7EFF" w:rsidP="001C7EFF">
      <w:pPr>
        <w:ind w:right="285"/>
        <w:rPr>
          <w:rFonts w:ascii="Arial" w:eastAsia="Times New Roman" w:hAnsi="Arial" w:cs="Arial"/>
          <w:b/>
          <w:bCs/>
          <w:sz w:val="27"/>
          <w:szCs w:val="27"/>
        </w:rPr>
      </w:pPr>
    </w:p>
    <w:p w:rsidR="006A176B" w:rsidRDefault="001A289C"/>
    <w:sectPr w:rsidR="006A17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10721EC"/>
    <w:multiLevelType w:val="hybridMultilevel"/>
    <w:tmpl w:val="2FD2F7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055BA4"/>
    <w:multiLevelType w:val="hybridMultilevel"/>
    <w:tmpl w:val="EF54E862"/>
    <w:lvl w:ilvl="0" w:tplc="751C3302">
      <w:start w:val="1"/>
      <w:numFmt w:val="decimal"/>
      <w:lvlText w:val="%1."/>
      <w:lvlJc w:val="left"/>
      <w:pPr>
        <w:ind w:left="643" w:hanging="360"/>
      </w:pPr>
      <w:rPr>
        <w:rFonts w:ascii="Arial" w:hAnsi="Arial" w:cs="Arial" w:hint="default"/>
        <w:b/>
        <w:bCs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EFF"/>
    <w:rsid w:val="0002146B"/>
    <w:rsid w:val="00094793"/>
    <w:rsid w:val="000A23FC"/>
    <w:rsid w:val="001A289C"/>
    <w:rsid w:val="001C7EFF"/>
    <w:rsid w:val="00215E74"/>
    <w:rsid w:val="00247483"/>
    <w:rsid w:val="004C027E"/>
    <w:rsid w:val="005F34CF"/>
    <w:rsid w:val="00746CF3"/>
    <w:rsid w:val="009B5BC4"/>
    <w:rsid w:val="009F4C75"/>
    <w:rsid w:val="00A70E56"/>
    <w:rsid w:val="00B664FB"/>
    <w:rsid w:val="00CD2CBC"/>
    <w:rsid w:val="00E26275"/>
    <w:rsid w:val="00EB2036"/>
    <w:rsid w:val="00FC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E8486"/>
  <w15:chartTrackingRefBased/>
  <w15:docId w15:val="{DB50BDB3-43F8-45D5-BF43-CB0259453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7EFF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1C7EFF"/>
    <w:pPr>
      <w:autoSpaceDE w:val="0"/>
      <w:autoSpaceDN w:val="0"/>
      <w:adjustRightInd w:val="0"/>
      <w:spacing w:after="200" w:line="276" w:lineRule="auto"/>
      <w:ind w:left="720"/>
    </w:pPr>
    <w:rPr>
      <w:rFonts w:ascii="Arial" w:hAnsi="Arial" w:cs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44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431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Kleprlíková</dc:creator>
  <cp:keywords/>
  <dc:description/>
  <cp:lastModifiedBy>Zdena</cp:lastModifiedBy>
  <cp:revision>15</cp:revision>
  <dcterms:created xsi:type="dcterms:W3CDTF">2020-04-06T10:54:00Z</dcterms:created>
  <dcterms:modified xsi:type="dcterms:W3CDTF">2020-04-21T09:59:00Z</dcterms:modified>
</cp:coreProperties>
</file>